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TRANSFORMERS GO! G-01 KENZAN</w:t>
      </w:r>
    </w:p>
    <w:p w:rsidR="00000000" w:rsidDel="00000000" w:rsidP="00000000" w:rsidRDefault="00000000" w:rsidRPr="00000000" w14:paraId="00000002">
      <w:pPr>
        <w:jc w:val="center"/>
        <w:rPr>
          <w:b w:val="1"/>
        </w:rPr>
      </w:pPr>
      <w:r w:rsidDel="00000000" w:rsidR="00000000" w:rsidRPr="00000000">
        <w:rPr>
          <w:b w:val="1"/>
          <w:rtl w:val="0"/>
        </w:rPr>
        <w:t xml:space="preserve">ROBOT TO CAR TRANSFORMATION</w:t>
      </w:r>
    </w:p>
    <w:p w:rsidR="00000000" w:rsidDel="00000000" w:rsidP="00000000" w:rsidRDefault="00000000" w:rsidRPr="00000000" w14:paraId="00000003">
      <w:pPr>
        <w:jc w:val="center"/>
        <w:rPr>
          <w:b w:val="1"/>
        </w:rPr>
      </w:pPr>
      <w:r w:rsidDel="00000000" w:rsidR="00000000" w:rsidRPr="00000000">
        <w:rPr/>
        <w:drawing>
          <wp:inline distB="114300" distT="114300" distL="114300" distR="114300">
            <wp:extent cx="4048125" cy="4791075"/>
            <wp:effectExtent b="0" l="0" r="0" t="0"/>
            <wp:docPr id="1"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40481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is Kenzan. He is one of the members of the Samurai Team of Swordbots. He transforms into a futuristic police car, and comes with two swords and chest armor (called a “kabuto”). Unfortunately, however, Kenzan is a Japanese-made toy and it can be hard to understand how he works at first glance.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1"/>
        </w:numPr>
        <w:ind w:left="720" w:hanging="360"/>
        <w:rPr/>
      </w:pPr>
      <w:r w:rsidDel="00000000" w:rsidR="00000000" w:rsidRPr="00000000">
        <w:rPr>
          <w:rtl w:val="0"/>
        </w:rPr>
        <w:t xml:space="preserve">Pull the head down into the chest. </w:t>
      </w:r>
      <w:r w:rsidDel="00000000" w:rsidR="00000000" w:rsidRPr="00000000">
        <w:rPr>
          <w:b w:val="1"/>
          <w:rtl w:val="0"/>
        </w:rPr>
        <w:t xml:space="preserve">Note:</w:t>
      </w:r>
      <w:r w:rsidDel="00000000" w:rsidR="00000000" w:rsidRPr="00000000">
        <w:rPr>
          <w:rtl w:val="0"/>
        </w:rPr>
        <w:t xml:space="preserve"> Kenzan has a little topknot on his head that must also be pulled down.</w:t>
      </w:r>
      <w:r w:rsidDel="00000000" w:rsidR="00000000" w:rsidRPr="00000000">
        <w:rPr>
          <w:rtl w:val="0"/>
        </w:rPr>
      </w:r>
    </w:p>
    <w:p w:rsidR="00000000" w:rsidDel="00000000" w:rsidP="00000000" w:rsidRDefault="00000000" w:rsidRPr="00000000" w14:paraId="00000014">
      <w:pPr>
        <w:ind w:left="720" w:hanging="360"/>
        <w:jc w:val="center"/>
        <w:rPr/>
      </w:pPr>
      <w:r w:rsidDel="00000000" w:rsidR="00000000" w:rsidRPr="00000000">
        <w:rPr/>
        <w:drawing>
          <wp:inline distB="114300" distT="114300" distL="114300" distR="114300">
            <wp:extent cx="3548063" cy="4738688"/>
            <wp:effectExtent b="0" l="0" r="0" t="0"/>
            <wp:docPr id="9"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3548063"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
        </w:numPr>
        <w:ind w:left="720" w:hanging="360"/>
        <w:jc w:val="center"/>
        <w:rPr/>
      </w:pPr>
      <w:r w:rsidDel="00000000" w:rsidR="00000000" w:rsidRPr="00000000">
        <w:rPr>
          <w:rtl w:val="0"/>
        </w:rPr>
        <w:t xml:space="preserve">Pull up Kenzan’s battery pack (the large blue cylinder on his back) so that it covers where the head was. There are tabs in the neck area that connect to the battery pack.</w:t>
      </w:r>
      <w:r w:rsidDel="00000000" w:rsidR="00000000" w:rsidRPr="00000000">
        <w:rPr/>
        <w:drawing>
          <wp:inline distB="114300" distT="114300" distL="114300" distR="114300">
            <wp:extent cx="3729038" cy="4166235"/>
            <wp:effectExtent b="0" l="0" r="0" t="0"/>
            <wp:docPr id="3" name="image7.png"/>
            <a:graphic>
              <a:graphicData uri="http://schemas.openxmlformats.org/drawingml/2006/picture">
                <pic:pic>
                  <pic:nvPicPr>
                    <pic:cNvPr id="0" name="image7.png"/>
                    <pic:cNvPicPr preferRelativeResize="0"/>
                  </pic:nvPicPr>
                  <pic:blipFill>
                    <a:blip r:embed="rId8"/>
                    <a:srcRect b="0" l="68" r="68" t="0"/>
                    <a:stretch>
                      <a:fillRect/>
                    </a:stretch>
                  </pic:blipFill>
                  <pic:spPr>
                    <a:xfrm>
                      <a:off x="0" y="0"/>
                      <a:ext cx="3729038" cy="416623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numPr>
          <w:ilvl w:val="0"/>
          <w:numId w:val="1"/>
        </w:numPr>
        <w:ind w:left="720" w:hanging="360"/>
        <w:rPr/>
      </w:pPr>
      <w:r w:rsidDel="00000000" w:rsidR="00000000" w:rsidRPr="00000000">
        <w:rPr>
          <w:rtl w:val="0"/>
        </w:rPr>
        <w:t xml:space="preserve">Fold up the blue crotch piece.</w:t>
      </w:r>
      <w:r w:rsidDel="00000000" w:rsidR="00000000" w:rsidRPr="00000000">
        <w:rPr>
          <w:rtl w:val="0"/>
        </w:rPr>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numPr>
          <w:ilvl w:val="0"/>
          <w:numId w:val="1"/>
        </w:numPr>
        <w:ind w:left="720" w:hanging="360"/>
        <w:rPr/>
      </w:pPr>
      <w:r w:rsidDel="00000000" w:rsidR="00000000" w:rsidRPr="00000000">
        <w:rPr>
          <w:rtl w:val="0"/>
        </w:rPr>
        <w:t xml:space="preserve">Completely fold up Kenzan’s arms and attach them to the battery pack. First, extend his arms all the way out, and then fold the grey portion down. </w:t>
      </w:r>
      <w:r w:rsidDel="00000000" w:rsidR="00000000" w:rsidRPr="00000000">
        <w:rPr>
          <w:b w:val="1"/>
          <w:rtl w:val="0"/>
        </w:rPr>
        <w:t xml:space="preserve">Note</w:t>
      </w:r>
      <w:r w:rsidDel="00000000" w:rsidR="00000000" w:rsidRPr="00000000">
        <w:rPr>
          <w:rtl w:val="0"/>
        </w:rPr>
        <w:t xml:space="preserve">: The grey parts on his arms do bend, although it will take some force to connect them. There are also tabs on his arms that attach to the battery pack. </w:t>
      </w: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0" distT="0" distL="114300" distR="114300">
            <wp:extent cx="4261200" cy="3968662"/>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4261200" cy="396866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1"/>
        </w:numPr>
        <w:ind w:left="720" w:hanging="360"/>
        <w:rPr/>
      </w:pPr>
      <w:r w:rsidDel="00000000" w:rsidR="00000000" w:rsidRPr="00000000">
        <w:rPr>
          <w:rtl w:val="0"/>
        </w:rPr>
        <w:t xml:space="preserve">Kenzan has blue parts on the back of his legs that fold inwards. Fold in his legs.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4696366" cy="6261826"/>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696366" cy="626182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1"/>
        </w:numPr>
        <w:ind w:left="720" w:hanging="360"/>
        <w:rPr/>
      </w:pPr>
      <w:r w:rsidDel="00000000" w:rsidR="00000000" w:rsidRPr="00000000">
        <w:rPr>
          <w:rtl w:val="0"/>
        </w:rPr>
        <w:t xml:space="preserve">Fold his feet and toes up and expose the front half of the car. </w:t>
      </w:r>
      <w:r w:rsidDel="00000000" w:rsidR="00000000" w:rsidRPr="00000000">
        <w:rPr>
          <w:rtl w:val="0"/>
        </w:rPr>
      </w:r>
    </w:p>
    <w:p w:rsidR="00000000" w:rsidDel="00000000" w:rsidP="00000000" w:rsidRDefault="00000000" w:rsidRPr="00000000" w14:paraId="0000002D">
      <w:pPr>
        <w:numPr>
          <w:ilvl w:val="0"/>
          <w:numId w:val="1"/>
        </w:numPr>
        <w:ind w:left="720" w:hanging="360"/>
        <w:rPr/>
      </w:pPr>
      <w:r w:rsidDel="00000000" w:rsidR="00000000" w:rsidRPr="00000000">
        <w:rPr>
          <w:rtl w:val="0"/>
        </w:rPr>
        <w:t xml:space="preserve">Fold up the windshield (blue translucent part) so that it fits in with the rest of the front half of the car.</w:t>
      </w: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4098294" cy="5464392"/>
            <wp:effectExtent b="0" l="0" r="0" t="0"/>
            <wp:docPr id="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4098294" cy="546439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numPr>
          <w:ilvl w:val="0"/>
          <w:numId w:val="1"/>
        </w:numPr>
        <w:ind w:left="720" w:hanging="360"/>
        <w:rPr/>
      </w:pPr>
      <w:r w:rsidDel="00000000" w:rsidR="00000000" w:rsidRPr="00000000">
        <w:rPr>
          <w:rtl w:val="0"/>
        </w:rPr>
        <w:t xml:space="preserve">Fold up the legs vertically so that they connect to the arms. First, fold them 180 degrees, then pull them up. </w:t>
      </w:r>
      <w:r w:rsidDel="00000000" w:rsidR="00000000" w:rsidRPr="00000000">
        <w:rPr>
          <w:rtl w:val="0"/>
        </w:rPr>
      </w:r>
    </w:p>
    <w:p w:rsidR="00000000" w:rsidDel="00000000" w:rsidP="00000000" w:rsidRDefault="00000000" w:rsidRPr="00000000" w14:paraId="00000032">
      <w:pPr>
        <w:ind w:left="720" w:hanging="360"/>
        <w:jc w:val="center"/>
        <w:rPr/>
      </w:pPr>
      <w:r w:rsidDel="00000000" w:rsidR="00000000" w:rsidRPr="00000000">
        <w:rPr/>
        <w:drawing>
          <wp:inline distB="0" distT="0" distL="114300" distR="114300">
            <wp:extent cx="3429000" cy="4572000"/>
            <wp:effectExtent b="0" l="0" r="0" t="0"/>
            <wp:docPr id="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429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hanging="360"/>
        <w:jc w:val="center"/>
        <w:rPr/>
      </w:pPr>
      <w:r w:rsidDel="00000000" w:rsidR="00000000" w:rsidRPr="00000000">
        <w:rPr>
          <w:rtl w:val="0"/>
        </w:rPr>
      </w:r>
    </w:p>
    <w:p w:rsidR="00000000" w:rsidDel="00000000" w:rsidP="00000000" w:rsidRDefault="00000000" w:rsidRPr="00000000" w14:paraId="00000034">
      <w:pPr>
        <w:ind w:left="720" w:hanging="360"/>
        <w:jc w:val="center"/>
        <w:rPr/>
      </w:pPr>
      <w:r w:rsidDel="00000000" w:rsidR="00000000" w:rsidRPr="00000000">
        <w:rPr>
          <w:rtl w:val="0"/>
        </w:rPr>
      </w:r>
    </w:p>
    <w:p w:rsidR="00000000" w:rsidDel="00000000" w:rsidP="00000000" w:rsidRDefault="00000000" w:rsidRPr="00000000" w14:paraId="00000035">
      <w:pPr>
        <w:ind w:left="720" w:hanging="360"/>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ind w:left="360" w:hanging="360"/>
        <w:rPr/>
      </w:pPr>
      <w:r w:rsidDel="00000000" w:rsidR="00000000" w:rsidRPr="00000000">
        <w:rPr>
          <w:rtl w:val="0"/>
        </w:rPr>
      </w:r>
    </w:p>
    <w:p w:rsidR="00000000" w:rsidDel="00000000" w:rsidP="00000000" w:rsidRDefault="00000000" w:rsidRPr="00000000" w14:paraId="00000038">
      <w:pPr>
        <w:ind w:left="360" w:hanging="360"/>
        <w:rPr/>
      </w:pPr>
      <w:r w:rsidDel="00000000" w:rsidR="00000000" w:rsidRPr="00000000">
        <w:rPr>
          <w:rtl w:val="0"/>
        </w:rPr>
      </w:r>
    </w:p>
    <w:p w:rsidR="00000000" w:rsidDel="00000000" w:rsidP="00000000" w:rsidRDefault="00000000" w:rsidRPr="00000000" w14:paraId="00000039">
      <w:pPr>
        <w:ind w:left="360" w:hanging="360"/>
        <w:rPr/>
      </w:pPr>
      <w:r w:rsidDel="00000000" w:rsidR="00000000" w:rsidRPr="00000000">
        <w:rPr>
          <w:rtl w:val="0"/>
        </w:rPr>
      </w:r>
    </w:p>
    <w:p w:rsidR="00000000" w:rsidDel="00000000" w:rsidP="00000000" w:rsidRDefault="00000000" w:rsidRPr="00000000" w14:paraId="0000003A">
      <w:pPr>
        <w:ind w:left="360" w:hanging="360"/>
        <w:rPr/>
      </w:pPr>
      <w:r w:rsidDel="00000000" w:rsidR="00000000" w:rsidRPr="00000000">
        <w:rPr>
          <w:rtl w:val="0"/>
        </w:rPr>
      </w:r>
    </w:p>
    <w:p w:rsidR="00000000" w:rsidDel="00000000" w:rsidP="00000000" w:rsidRDefault="00000000" w:rsidRPr="00000000" w14:paraId="0000003B">
      <w:pPr>
        <w:ind w:left="360" w:hanging="360"/>
        <w:rPr/>
      </w:pPr>
      <w:r w:rsidDel="00000000" w:rsidR="00000000" w:rsidRPr="00000000">
        <w:rPr>
          <w:rtl w:val="0"/>
        </w:rPr>
      </w:r>
    </w:p>
    <w:p w:rsidR="00000000" w:rsidDel="00000000" w:rsidP="00000000" w:rsidRDefault="00000000" w:rsidRPr="00000000" w14:paraId="0000003C">
      <w:pPr>
        <w:ind w:left="360" w:hanging="360"/>
        <w:rPr/>
      </w:pPr>
      <w:r w:rsidDel="00000000" w:rsidR="00000000" w:rsidRPr="00000000">
        <w:rPr>
          <w:rtl w:val="0"/>
        </w:rPr>
      </w:r>
    </w:p>
    <w:p w:rsidR="00000000" w:rsidDel="00000000" w:rsidP="00000000" w:rsidRDefault="00000000" w:rsidRPr="00000000" w14:paraId="0000003D">
      <w:pPr>
        <w:ind w:left="360" w:hanging="360"/>
        <w:rPr/>
      </w:pPr>
      <w:r w:rsidDel="00000000" w:rsidR="00000000" w:rsidRPr="00000000">
        <w:rPr>
          <w:rtl w:val="0"/>
        </w:rPr>
      </w:r>
    </w:p>
    <w:p w:rsidR="00000000" w:rsidDel="00000000" w:rsidP="00000000" w:rsidRDefault="00000000" w:rsidRPr="00000000" w14:paraId="0000003E">
      <w:pPr>
        <w:ind w:left="360" w:hanging="360"/>
        <w:rPr/>
      </w:pPr>
      <w:r w:rsidDel="00000000" w:rsidR="00000000" w:rsidRPr="00000000">
        <w:rPr>
          <w:rtl w:val="0"/>
        </w:rPr>
      </w:r>
    </w:p>
    <w:p w:rsidR="00000000" w:rsidDel="00000000" w:rsidP="00000000" w:rsidRDefault="00000000" w:rsidRPr="00000000" w14:paraId="0000003F">
      <w:pPr>
        <w:ind w:left="360" w:hanging="360"/>
        <w:rPr/>
      </w:pPr>
      <w:r w:rsidDel="00000000" w:rsidR="00000000" w:rsidRPr="00000000">
        <w:rPr>
          <w:rtl w:val="0"/>
        </w:rPr>
      </w:r>
    </w:p>
    <w:p w:rsidR="00000000" w:rsidDel="00000000" w:rsidP="00000000" w:rsidRDefault="00000000" w:rsidRPr="00000000" w14:paraId="00000040">
      <w:pPr>
        <w:ind w:left="360" w:hanging="360"/>
        <w:rPr/>
      </w:pPr>
      <w:r w:rsidDel="00000000" w:rsidR="00000000" w:rsidRPr="00000000">
        <w:rPr>
          <w:rtl w:val="0"/>
        </w:rPr>
      </w:r>
    </w:p>
    <w:p w:rsidR="00000000" w:rsidDel="00000000" w:rsidP="00000000" w:rsidRDefault="00000000" w:rsidRPr="00000000" w14:paraId="00000041">
      <w:pPr>
        <w:ind w:left="360" w:hanging="360"/>
        <w:rPr/>
      </w:pPr>
      <w:r w:rsidDel="00000000" w:rsidR="00000000" w:rsidRPr="00000000">
        <w:rPr>
          <w:rtl w:val="0"/>
        </w:rPr>
      </w:r>
    </w:p>
    <w:p w:rsidR="00000000" w:rsidDel="00000000" w:rsidP="00000000" w:rsidRDefault="00000000" w:rsidRPr="00000000" w14:paraId="00000042">
      <w:pPr>
        <w:numPr>
          <w:ilvl w:val="0"/>
          <w:numId w:val="1"/>
        </w:numPr>
        <w:ind w:left="720" w:hanging="360"/>
        <w:rPr/>
      </w:pPr>
      <w:r w:rsidDel="00000000" w:rsidR="00000000" w:rsidRPr="00000000">
        <w:rPr>
          <w:rtl w:val="0"/>
        </w:rPr>
        <w:t xml:space="preserve">Pull out the dark blue parts of the legs (front part of the car) and connect them</w:t>
      </w: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0" distT="0" distL="114300" distR="114300">
            <wp:extent cx="3429000" cy="4572000"/>
            <wp:effectExtent b="0" l="0" r="0" t="0"/>
            <wp:docPr id="6"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3429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3633788" cy="2720584"/>
            <wp:effectExtent b="0" l="0" r="0" t="0"/>
            <wp:docPr id="8" name="image5.jpg"/>
            <a:graphic>
              <a:graphicData uri="http://schemas.openxmlformats.org/drawingml/2006/picture">
                <pic:pic>
                  <pic:nvPicPr>
                    <pic:cNvPr id="0" name="image5.jpg"/>
                    <pic:cNvPicPr preferRelativeResize="0"/>
                  </pic:nvPicPr>
                  <pic:blipFill>
                    <a:blip r:embed="rId14"/>
                    <a:srcRect b="21924" l="0" r="0" t="21923"/>
                    <a:stretch>
                      <a:fillRect/>
                    </a:stretch>
                  </pic:blipFill>
                  <pic:spPr>
                    <a:xfrm>
                      <a:off x="0" y="0"/>
                      <a:ext cx="3633788" cy="272058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This is what the finished product should look like. You can store his Kabuto and his two swords on the battery pack.To detransform, simply reverse the steps.</w:t>
      </w:r>
    </w:p>
    <w:sectPr>
      <w:headerReference r:id="rId15" w:type="default"/>
      <w:foot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4.png"/><Relationship Id="rId13" Type="http://schemas.openxmlformats.org/officeDocument/2006/relationships/image" Target="media/image8.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header" Target="header1.xml"/><Relationship Id="rId14" Type="http://schemas.openxmlformats.org/officeDocument/2006/relationships/image" Target="media/image5.jp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9.jp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